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16E3" w14:textId="77777777" w:rsidR="00F762D4" w:rsidRDefault="00114197">
      <w:r>
        <w:rPr>
          <w:rFonts w:ascii="Avenir Next LT Pro Light" w:hAnsi="Avenir Next LT Pro Light" w:cs="Courier New"/>
          <w:color w:val="FF0000"/>
          <w:sz w:val="24"/>
          <w:szCs w:val="24"/>
        </w:rPr>
        <w:t xml:space="preserve"> </w:t>
      </w:r>
      <w:r>
        <w:rPr>
          <w:rFonts w:ascii="Avenir Next LT Pro Light" w:hAnsi="Avenir Next LT Pro Light"/>
          <w:b/>
          <w:sz w:val="24"/>
          <w:szCs w:val="24"/>
        </w:rPr>
        <w:t>Wijzigingsformulier</w:t>
      </w:r>
    </w:p>
    <w:p w14:paraId="258EC7C7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7192D171" w14:textId="77777777" w:rsidR="00F762D4" w:rsidRDefault="00114197">
      <w:pPr>
        <w:rPr>
          <w:rFonts w:ascii="Avenir Next LT Pro Light" w:hAnsi="Avenir Next LT Pro Light"/>
          <w:sz w:val="18"/>
          <w:szCs w:val="18"/>
        </w:rPr>
      </w:pPr>
      <w:r>
        <w:rPr>
          <w:rFonts w:ascii="Avenir Next LT Pro Light" w:hAnsi="Avenir Next LT Pro Light"/>
          <w:sz w:val="18"/>
          <w:szCs w:val="18"/>
        </w:rPr>
        <w:t>Wijzigingsformulier, behorende bij de overeenkomst tussen vraagouder (VO) en gastouder (GO)</w:t>
      </w:r>
    </w:p>
    <w:p w14:paraId="2879C613" w14:textId="3386956B" w:rsidR="00F762D4" w:rsidRDefault="00114197">
      <w:r>
        <w:rPr>
          <w:rFonts w:ascii="Avenir Next LT Pro Light" w:hAnsi="Avenir Next LT Pro Light"/>
          <w:b/>
          <w:sz w:val="18"/>
          <w:szCs w:val="18"/>
        </w:rPr>
        <w:t>Naam en voorletters VO:</w:t>
      </w:r>
      <w:r>
        <w:rPr>
          <w:rFonts w:ascii="Avenir Next LT Pro Light" w:hAnsi="Avenir Next LT Pro Light"/>
          <w:sz w:val="18"/>
          <w:szCs w:val="18"/>
        </w:rPr>
        <w:t xml:space="preserve"> </w:t>
      </w:r>
    </w:p>
    <w:p w14:paraId="62B0A1A4" w14:textId="4D1F0A87" w:rsidR="00F762D4" w:rsidRDefault="00114197">
      <w:r>
        <w:rPr>
          <w:rFonts w:ascii="Avenir Next LT Pro Light" w:hAnsi="Avenir Next LT Pro Light"/>
          <w:b/>
          <w:sz w:val="18"/>
          <w:szCs w:val="18"/>
        </w:rPr>
        <w:t>Naam en voorletters GO:</w:t>
      </w:r>
      <w:r>
        <w:rPr>
          <w:rFonts w:ascii="Avenir Next LT Pro Light" w:hAnsi="Avenir Next LT Pro Light"/>
          <w:sz w:val="18"/>
          <w:szCs w:val="18"/>
        </w:rPr>
        <w:t xml:space="preserve"> </w:t>
      </w:r>
    </w:p>
    <w:p w14:paraId="2D35E925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36"/>
        <w:gridCol w:w="1596"/>
        <w:gridCol w:w="1596"/>
        <w:gridCol w:w="1596"/>
      </w:tblGrid>
      <w:tr w:rsidR="00F762D4" w14:paraId="45C41A1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FEBF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Naam kind: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91BE" w14:textId="4EBD78D2" w:rsidR="00F762D4" w:rsidRDefault="00F762D4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143E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i/>
                <w:sz w:val="18"/>
                <w:szCs w:val="18"/>
                <w:lang w:eastAsia="nl-N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6FC8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CA8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5978745A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F17F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Geboortedatum: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429F" w14:textId="3AE3C305" w:rsidR="00F762D4" w:rsidRDefault="00F762D4">
            <w:pPr>
              <w:spacing w:after="0" w:line="240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8B0E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i/>
                <w:sz w:val="18"/>
                <w:szCs w:val="18"/>
                <w:lang w:eastAsia="nl-N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61E5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3E73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</w:tbl>
    <w:p w14:paraId="7D1491D5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192BA339" w14:textId="77777777" w:rsidR="00F762D4" w:rsidRDefault="00114197">
      <w:pPr>
        <w:rPr>
          <w:rFonts w:ascii="Avenir Next LT Pro Light" w:hAnsi="Avenir Next LT Pro Light"/>
          <w:b/>
          <w:sz w:val="18"/>
          <w:szCs w:val="18"/>
        </w:rPr>
      </w:pPr>
      <w:r>
        <w:rPr>
          <w:rFonts w:ascii="Avenir Next LT Pro Light" w:hAnsi="Avenir Next LT Pro Light"/>
          <w:b/>
          <w:sz w:val="18"/>
          <w:szCs w:val="18"/>
        </w:rPr>
        <w:t>GO en VO hebben de volgende wijzigingen op de reeds bestaande ‘Overeenkomst tussen VO en GO’.</w:t>
      </w:r>
    </w:p>
    <w:p w14:paraId="3A218B83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33F1F735" w14:textId="77777777" w:rsidR="00F762D4" w:rsidRDefault="00114197">
      <w:pPr>
        <w:pStyle w:val="Lijstalinea"/>
        <w:numPr>
          <w:ilvl w:val="0"/>
          <w:numId w:val="2"/>
        </w:numPr>
        <w:ind w:left="357" w:hanging="357"/>
        <w:textAlignment w:val="auto"/>
      </w:pPr>
      <w:r>
        <w:rPr>
          <w:rFonts w:ascii="Avenir Next LT Pro Light" w:hAnsi="Avenir Next LT Pro Light"/>
          <w:b/>
          <w:sz w:val="18"/>
          <w:szCs w:val="18"/>
        </w:rPr>
        <w:t xml:space="preserve">Wijziging dagen en tijden van de gastouderopvang, met ingang van </w:t>
      </w:r>
      <w:r>
        <w:rPr>
          <w:rFonts w:ascii="Avenir Next LT Pro Light" w:hAnsi="Avenir Next LT Pro Light"/>
          <w:b/>
          <w:i/>
          <w:sz w:val="18"/>
          <w:szCs w:val="18"/>
        </w:rPr>
        <w:t xml:space="preserve">: </w:t>
      </w:r>
    </w:p>
    <w:p w14:paraId="64A58531" w14:textId="77777777" w:rsidR="00F762D4" w:rsidRDefault="00114197">
      <w:pPr>
        <w:pStyle w:val="Lijstalinea"/>
        <w:ind w:left="357"/>
        <w:textAlignment w:val="auto"/>
      </w:pPr>
      <w:r>
        <w:rPr>
          <w:rFonts w:ascii="Avenir Next LT Pro Light" w:hAnsi="Avenir Next LT Pro Light"/>
          <w:i/>
          <w:sz w:val="18"/>
          <w:szCs w:val="18"/>
        </w:rPr>
        <w:t>(alleen invullen indien van toepassing)</w:t>
      </w:r>
    </w:p>
    <w:p w14:paraId="3CF399F1" w14:textId="77777777" w:rsidR="00F762D4" w:rsidRDefault="00114197">
      <w:pPr>
        <w:pStyle w:val="Lijstalinea"/>
        <w:ind w:left="357"/>
        <w:rPr>
          <w:rFonts w:ascii="Avenir Next LT Pro Light" w:hAnsi="Avenir Next LT Pro Light"/>
          <w:sz w:val="18"/>
          <w:szCs w:val="18"/>
        </w:rPr>
      </w:pPr>
      <w:r>
        <w:rPr>
          <w:rFonts w:ascii="Avenir Next LT Pro Light" w:hAnsi="Avenir Next LT Pro Light"/>
          <w:sz w:val="18"/>
          <w:szCs w:val="18"/>
        </w:rPr>
        <w:t>De nieuwe opvangdagen/tijden worden:</w:t>
      </w:r>
    </w:p>
    <w:tbl>
      <w:tblPr>
        <w:tblW w:w="6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4"/>
        <w:gridCol w:w="2314"/>
        <w:gridCol w:w="2311"/>
      </w:tblGrid>
      <w:tr w:rsidR="00F762D4" w14:paraId="70979658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9707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D7A3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Van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57DE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Tot</w:t>
            </w:r>
          </w:p>
        </w:tc>
      </w:tr>
      <w:tr w:rsidR="00F762D4" w14:paraId="078FF996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9EBD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Maandag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7A60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73D1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2D32EB4B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AF1B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Dinsdag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80D1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9BE1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6F91815D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6CF2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Woensdag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4B70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0B7C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470CE9BE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CD83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Donderdag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F6D4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ED7F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32A64BEE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F83C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Vrijdag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0A4F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63D8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37B7665B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CA0B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Zaterdag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E702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F77E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  <w:tr w:rsidR="00F762D4" w14:paraId="299EC0CE" w14:textId="77777777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72C6" w14:textId="77777777" w:rsidR="00F762D4" w:rsidRDefault="00114197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  <w:r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  <w:t>Zondag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D4DF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38AB" w14:textId="77777777" w:rsidR="00F762D4" w:rsidRDefault="00F762D4">
            <w:pPr>
              <w:spacing w:after="0" w:line="240" w:lineRule="auto"/>
              <w:rPr>
                <w:rFonts w:ascii="Avenir Next LT Pro Light" w:eastAsia="Times New Roman" w:hAnsi="Avenir Next LT Pro Light"/>
                <w:sz w:val="18"/>
                <w:szCs w:val="18"/>
                <w:lang w:eastAsia="nl-NL"/>
              </w:rPr>
            </w:pPr>
          </w:p>
        </w:tc>
      </w:tr>
    </w:tbl>
    <w:p w14:paraId="4A5759A8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14174C10" w14:textId="77777777" w:rsidR="00F762D4" w:rsidRDefault="00114197">
      <w:pPr>
        <w:pStyle w:val="Lijstalinea"/>
        <w:numPr>
          <w:ilvl w:val="0"/>
          <w:numId w:val="1"/>
        </w:numPr>
        <w:ind w:left="357" w:hanging="357"/>
        <w:textAlignment w:val="auto"/>
      </w:pPr>
      <w:r>
        <w:rPr>
          <w:rFonts w:ascii="Avenir Next LT Pro Light" w:hAnsi="Avenir Next LT Pro Light"/>
          <w:b/>
          <w:sz w:val="18"/>
          <w:szCs w:val="18"/>
        </w:rPr>
        <w:t xml:space="preserve">Wijziging tarief van de gastouder met ingang van: </w:t>
      </w:r>
      <w:r>
        <w:rPr>
          <w:rFonts w:ascii="Avenir Next LT Pro Light" w:hAnsi="Avenir Next LT Pro Light"/>
          <w:i/>
          <w:sz w:val="18"/>
          <w:szCs w:val="18"/>
        </w:rPr>
        <w:t>(alleen invullen indien van toepassing)</w:t>
      </w:r>
    </w:p>
    <w:p w14:paraId="5CCDC6F8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5D570B08" w14:textId="6F331D56" w:rsidR="00F762D4" w:rsidRDefault="00114197">
      <w:r>
        <w:rPr>
          <w:rFonts w:ascii="Avenir Next LT Pro Light" w:hAnsi="Avenir Next LT Pro Light"/>
          <w:sz w:val="18"/>
          <w:szCs w:val="18"/>
        </w:rPr>
        <w:t>Het nieuwe uurtarief wordt €</w:t>
      </w:r>
      <w:r>
        <w:rPr>
          <w:rFonts w:ascii="Avenir Next LT Pro Light" w:hAnsi="Avenir Next LT Pro Light"/>
          <w:b/>
          <w:sz w:val="18"/>
          <w:szCs w:val="18"/>
        </w:rPr>
        <w:tab/>
      </w:r>
      <w:r w:rsidR="00713549">
        <w:rPr>
          <w:rFonts w:ascii="Avenir Next LT Pro Light" w:hAnsi="Avenir Next LT Pro Light"/>
          <w:b/>
          <w:sz w:val="18"/>
          <w:szCs w:val="18"/>
        </w:rPr>
        <w:t xml:space="preserve">     </w:t>
      </w:r>
      <w:r>
        <w:rPr>
          <w:rFonts w:ascii="Avenir Next LT Pro Light" w:hAnsi="Avenir Next LT Pro Light"/>
          <w:sz w:val="18"/>
          <w:szCs w:val="18"/>
        </w:rPr>
        <w:t>per uur voor de opvang van bovengenoemde kind(eren).</w:t>
      </w:r>
    </w:p>
    <w:p w14:paraId="6F4F242B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4A2B85E6" w14:textId="77777777" w:rsidR="00F762D4" w:rsidRDefault="00114197">
      <w:pPr>
        <w:pStyle w:val="Lijstalinea"/>
        <w:numPr>
          <w:ilvl w:val="0"/>
          <w:numId w:val="1"/>
        </w:numPr>
        <w:ind w:left="357" w:hanging="357"/>
        <w:textAlignment w:val="auto"/>
      </w:pPr>
      <w:r>
        <w:rPr>
          <w:rFonts w:ascii="Avenir Next LT Pro Light" w:hAnsi="Avenir Next LT Pro Light"/>
          <w:b/>
          <w:sz w:val="18"/>
          <w:szCs w:val="18"/>
        </w:rPr>
        <w:t xml:space="preserve">Andere wijziging: </w:t>
      </w:r>
      <w:r>
        <w:rPr>
          <w:rFonts w:ascii="Avenir Next LT Pro Light" w:hAnsi="Avenir Next LT Pro Light"/>
          <w:i/>
          <w:sz w:val="18"/>
          <w:szCs w:val="18"/>
        </w:rPr>
        <w:t>(alleen invullen indien van toepassing)</w:t>
      </w:r>
    </w:p>
    <w:p w14:paraId="02BCA133" w14:textId="77777777" w:rsidR="00F762D4" w:rsidRDefault="00F762D4">
      <w:pPr>
        <w:rPr>
          <w:rFonts w:ascii="Avenir Next LT Pro Light" w:hAnsi="Avenir Next LT Pro Light"/>
          <w:b/>
          <w:sz w:val="18"/>
          <w:szCs w:val="18"/>
        </w:rPr>
      </w:pPr>
    </w:p>
    <w:p w14:paraId="1980D06F" w14:textId="77777777" w:rsidR="00F762D4" w:rsidRDefault="00114197">
      <w:r>
        <w:rPr>
          <w:rFonts w:ascii="Avenir Next LT Pro Light" w:hAnsi="Avenir Next LT Pro Light"/>
          <w:b/>
          <w:sz w:val="18"/>
          <w:szCs w:val="18"/>
        </w:rPr>
        <w:t>Datum:</w:t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  <w:t xml:space="preserve">Plaats: </w:t>
      </w:r>
    </w:p>
    <w:p w14:paraId="5230889F" w14:textId="52D963A6" w:rsidR="00F762D4" w:rsidRDefault="00114197" w:rsidP="001F5BFB">
      <w:r>
        <w:rPr>
          <w:rFonts w:ascii="Avenir Next LT Pro Light" w:hAnsi="Avenir Next LT Pro Light"/>
          <w:b/>
          <w:sz w:val="18"/>
          <w:szCs w:val="18"/>
        </w:rPr>
        <w:t>Handtekening GO:</w:t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</w:r>
      <w:r>
        <w:rPr>
          <w:rFonts w:ascii="Avenir Next LT Pro Light" w:hAnsi="Avenir Next LT Pro Light"/>
          <w:b/>
          <w:sz w:val="18"/>
          <w:szCs w:val="18"/>
        </w:rPr>
        <w:tab/>
        <w:t>Handtekening VO:</w:t>
      </w:r>
      <w:r>
        <w:rPr>
          <w:rFonts w:ascii="Avenir Next LT Pro Light" w:hAnsi="Avenir Next LT Pro Light"/>
          <w:color w:val="FFFFFF"/>
          <w:sz w:val="40"/>
          <w:szCs w:val="40"/>
        </w:rPr>
        <w:t>]]</w:t>
      </w:r>
    </w:p>
    <w:sectPr w:rsidR="00F762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4243F" w14:textId="77777777" w:rsidR="00AD39AE" w:rsidRDefault="00AD39AE">
      <w:pPr>
        <w:spacing w:after="0" w:line="240" w:lineRule="auto"/>
      </w:pPr>
      <w:r>
        <w:separator/>
      </w:r>
    </w:p>
  </w:endnote>
  <w:endnote w:type="continuationSeparator" w:id="0">
    <w:p w14:paraId="0749AFC3" w14:textId="77777777" w:rsidR="00AD39AE" w:rsidRDefault="00AD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8919" w14:textId="77777777" w:rsidR="003E1B12" w:rsidRDefault="00114197">
    <w:pPr>
      <w:pStyle w:val="Voettekst"/>
      <w:tabs>
        <w:tab w:val="clear" w:pos="4536"/>
        <w:tab w:val="clear" w:pos="9072"/>
        <w:tab w:val="left" w:pos="6075"/>
      </w:tabs>
    </w:pPr>
    <w:r>
      <w:rPr>
        <w:rFonts w:ascii="Century Gothic" w:hAnsi="Century Gothic"/>
        <w:noProof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 wp14:anchorId="37278175" wp14:editId="019E3F1F">
          <wp:simplePos x="0" y="0"/>
          <wp:positionH relativeFrom="column">
            <wp:posOffset>-899797</wp:posOffset>
          </wp:positionH>
          <wp:positionV relativeFrom="page">
            <wp:posOffset>9144000</wp:posOffset>
          </wp:positionV>
          <wp:extent cx="7614748" cy="1533521"/>
          <wp:effectExtent l="0" t="0" r="5252" b="0"/>
          <wp:wrapTight wrapText="bothSides">
            <wp:wrapPolygon edited="0">
              <wp:start x="0" y="0"/>
              <wp:lineTo x="0" y="21198"/>
              <wp:lineTo x="21561" y="21198"/>
              <wp:lineTo x="21561" y="0"/>
              <wp:lineTo x="0" y="0"/>
            </wp:wrapPolygon>
          </wp:wrapTight>
          <wp:docPr id="2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748" cy="15335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398E6" w14:textId="77777777" w:rsidR="00AD39AE" w:rsidRDefault="00AD3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264BA9" w14:textId="77777777" w:rsidR="00AD39AE" w:rsidRDefault="00AD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2257" w14:textId="77777777" w:rsidR="003E1B12" w:rsidRDefault="0011419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CF4A1" wp14:editId="0371932B">
          <wp:simplePos x="0" y="0"/>
          <wp:positionH relativeFrom="page">
            <wp:align>right</wp:align>
          </wp:positionH>
          <wp:positionV relativeFrom="page">
            <wp:posOffset>295278</wp:posOffset>
          </wp:positionV>
          <wp:extent cx="2099306" cy="400050"/>
          <wp:effectExtent l="0" t="0" r="0" b="0"/>
          <wp:wrapTight wrapText="bothSides">
            <wp:wrapPolygon edited="0">
              <wp:start x="0" y="0"/>
              <wp:lineTo x="0" y="20571"/>
              <wp:lineTo x="21365" y="20571"/>
              <wp:lineTo x="21365" y="0"/>
              <wp:lineTo x="0" y="0"/>
            </wp:wrapPolygon>
          </wp:wrapTight>
          <wp:docPr id="1" name="Afbeelding 3" descr="Afbeelding met teks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306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BAE5233" w14:textId="77777777" w:rsidR="003E1B12" w:rsidRDefault="00AD39AE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B2447"/>
    <w:multiLevelType w:val="multilevel"/>
    <w:tmpl w:val="FCB2EF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D4"/>
    <w:rsid w:val="00114197"/>
    <w:rsid w:val="001F5BFB"/>
    <w:rsid w:val="00713549"/>
    <w:rsid w:val="00AD39AE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034D"/>
  <w15:docId w15:val="{ADC173FF-248E-4C12-B1E1-52F4621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Lijstalinea">
    <w:name w:val="List Paragraph"/>
    <w:basedOn w:val="Standaard"/>
    <w:pPr>
      <w:ind w:left="720"/>
    </w:pPr>
  </w:style>
  <w:style w:type="character" w:customStyle="1" w:styleId="PlattetekstChar">
    <w:name w:val="Platte tekst Char"/>
    <w:basedOn w:val="Standaardalinea-lettertype"/>
    <w:rPr>
      <w:rFonts w:ascii="Verdana" w:eastAsia="Verdana" w:hAnsi="Verdana" w:cs="Times New Roman"/>
      <w:sz w:val="16"/>
      <w:szCs w:val="16"/>
      <w:lang w:val="en-US"/>
    </w:rPr>
  </w:style>
  <w:style w:type="paragraph" w:styleId="Geenafstand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Richbo</dc:creator>
  <cp:lastModifiedBy>Bo Stassen</cp:lastModifiedBy>
  <cp:revision>4</cp:revision>
  <cp:lastPrinted>2021-02-07T20:58:00Z</cp:lastPrinted>
  <dcterms:created xsi:type="dcterms:W3CDTF">2021-03-19T19:44:00Z</dcterms:created>
  <dcterms:modified xsi:type="dcterms:W3CDTF">2021-03-19T20:02:00Z</dcterms:modified>
</cp:coreProperties>
</file>